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C0" w:rsidRDefault="000E76C0" w:rsidP="000E76C0">
      <w:pPr>
        <w:pStyle w:val="zag3"/>
        <w:spacing w:before="0" w:after="0" w:line="360" w:lineRule="auto"/>
        <w:outlineLvl w:val="4"/>
        <w:rPr>
          <w:b/>
          <w:sz w:val="28"/>
          <w:szCs w:val="28"/>
        </w:rPr>
      </w:pPr>
      <w:r w:rsidRPr="000E76C0">
        <w:rPr>
          <w:b/>
          <w:sz w:val="28"/>
          <w:szCs w:val="28"/>
        </w:rPr>
        <w:t>Роль совместной музыкальной деятельности в эмоциональном развитии детей старшего дошкольного возраста с общим недоразвитием речи.</w:t>
      </w:r>
    </w:p>
    <w:p w:rsidR="00ED22FE" w:rsidRDefault="000E76C0" w:rsidP="00ED22FE">
      <w:pPr>
        <w:pStyle w:val="zag3"/>
        <w:spacing w:before="0" w:after="0" w:line="360" w:lineRule="auto"/>
        <w:ind w:left="4956" w:firstLine="708"/>
        <w:jc w:val="right"/>
        <w:outlineLvl w:val="4"/>
        <w:rPr>
          <w:sz w:val="22"/>
          <w:szCs w:val="22"/>
        </w:rPr>
      </w:pPr>
      <w:r w:rsidRPr="00ED22FE">
        <w:rPr>
          <w:sz w:val="22"/>
          <w:szCs w:val="22"/>
        </w:rPr>
        <w:t xml:space="preserve">Емельянова Татьяна Анатольевна, музыкальный руководитель </w:t>
      </w:r>
    </w:p>
    <w:p w:rsidR="000E76C0" w:rsidRPr="00ED22FE" w:rsidRDefault="000E76C0" w:rsidP="00ED22FE">
      <w:pPr>
        <w:pStyle w:val="zag3"/>
        <w:spacing w:before="0" w:after="0" w:line="360" w:lineRule="auto"/>
        <w:ind w:left="4956" w:firstLine="708"/>
        <w:jc w:val="right"/>
        <w:outlineLvl w:val="4"/>
        <w:rPr>
          <w:sz w:val="22"/>
          <w:szCs w:val="22"/>
        </w:rPr>
      </w:pPr>
      <w:r w:rsidRPr="00ED22FE">
        <w:rPr>
          <w:sz w:val="22"/>
          <w:szCs w:val="22"/>
          <w:lang w:val="en-US"/>
        </w:rPr>
        <w:t>I</w:t>
      </w:r>
      <w:r w:rsidR="00ED22FE" w:rsidRPr="00ED22FE">
        <w:rPr>
          <w:sz w:val="22"/>
          <w:szCs w:val="22"/>
        </w:rPr>
        <w:t xml:space="preserve"> квалификационной категории. МА</w:t>
      </w:r>
      <w:r w:rsidR="00217C31">
        <w:rPr>
          <w:sz w:val="22"/>
          <w:szCs w:val="22"/>
        </w:rPr>
        <w:t>ДОУ д/с № 70 «Солнечный город»</w:t>
      </w:r>
    </w:p>
    <w:p w:rsidR="000E76C0" w:rsidRDefault="000E76C0" w:rsidP="00B16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B6" w:rsidRPr="00F7050F" w:rsidRDefault="00B16FB6" w:rsidP="00B16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 xml:space="preserve">Ребенок, живущий в современном мире, познающий его – не сторонний наблюдатель того, что происходит вокруг. Он действует в предметном мире, так или иначе изменяет его, воздействует на него и сам подвергается воздействиям, идущим от окружающих и своих собственных действий и поступков. Ребенок переживает то, что с ним происходит и им совершается. Характер и сила этого переживания и составляет эмоционально-волевую сферу человека. Проблема эмоций в современной психологии разработана существенно меньше, чем другие области психологического знания, особенно если это касается детей с общим недоразвитием речи (ОНР). </w:t>
      </w:r>
    </w:p>
    <w:p w:rsidR="00B16FB6" w:rsidRPr="00F7050F" w:rsidRDefault="00B16FB6" w:rsidP="00217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>Эмоциональное состояние ребенка, его настроение оказывают существенное влияние на то, как он воспринимает окружающий мир, ту или иную ситуацию.</w:t>
      </w:r>
    </w:p>
    <w:p w:rsidR="00B16FB6" w:rsidRPr="00F7050F" w:rsidRDefault="00B16FB6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0F">
        <w:rPr>
          <w:rFonts w:ascii="Times New Roman" w:eastAsia="Times New Roman" w:hAnsi="Times New Roman" w:cs="Times New Roman"/>
          <w:sz w:val="28"/>
          <w:szCs w:val="28"/>
        </w:rPr>
        <w:t xml:space="preserve">На современном этапе, говоря о многих детях дошкольного возраста с ОНР, можно выделить ряд существенных особенностей, характерных для их эмоционального развития, так называемые эмоциональные комплексы: незрелость эмоционально-волевой сферы, </w:t>
      </w:r>
      <w:proofErr w:type="spellStart"/>
      <w:r w:rsidRPr="00F7050F">
        <w:rPr>
          <w:rFonts w:ascii="Times New Roman" w:eastAsia="Times New Roman" w:hAnsi="Times New Roman" w:cs="Times New Roman"/>
          <w:sz w:val="28"/>
          <w:szCs w:val="28"/>
        </w:rPr>
        <w:t>нескоординированность</w:t>
      </w:r>
      <w:proofErr w:type="spellEnd"/>
      <w:r w:rsidRPr="00F7050F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эмоциональных процессов, </w:t>
      </w:r>
      <w:proofErr w:type="spellStart"/>
      <w:r w:rsidRPr="00F7050F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F7050F">
        <w:rPr>
          <w:rFonts w:ascii="Times New Roman" w:eastAsia="Times New Roman" w:hAnsi="Times New Roman" w:cs="Times New Roman"/>
          <w:sz w:val="28"/>
          <w:szCs w:val="28"/>
        </w:rPr>
        <w:t xml:space="preserve">, импульсивность, склонность к аффективным вспышкам, страх, тревожность. Незрелость эмоционально-волевой сферы детей обусловливает своеобразие формирования их поведения, и личностные особенности. Страдает сфера коммуникации. </w:t>
      </w:r>
    </w:p>
    <w:p w:rsidR="00B16FB6" w:rsidRPr="00F7050F" w:rsidRDefault="00B16FB6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0F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потребность в коррекционной помощи таким детям имеет тенденцию к росту, как в специальных дошкольных учреждениях, так и в детских садах общеразвивающего вида. </w:t>
      </w:r>
    </w:p>
    <w:p w:rsidR="00B16FB6" w:rsidRPr="00B16FB6" w:rsidRDefault="00B16FB6" w:rsidP="00B16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FB6">
        <w:rPr>
          <w:rFonts w:ascii="Times New Roman" w:eastAsia="Times New Roman" w:hAnsi="Times New Roman" w:cs="Times New Roman"/>
          <w:sz w:val="28"/>
          <w:szCs w:val="28"/>
        </w:rPr>
        <w:lastRenderedPageBreak/>
        <w:t>В свое время, система образовательно-коррекционной работы с использованием музыки получила свое большое развитие. Музыку рекомендуют использовать в воспитании и обучении детей с различными нарушениями, начиная даже с младенческого возраста. Как в общеразвивающих, так и в специальных дошкольных учреждениях обязательно предусмотрены музыкальные занятия.</w:t>
      </w:r>
    </w:p>
    <w:p w:rsidR="00DD00A9" w:rsidRDefault="00B16FB6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B6">
        <w:rPr>
          <w:rFonts w:ascii="Times New Roman" w:eastAsia="Times New Roman" w:hAnsi="Times New Roman" w:cs="Times New Roman"/>
          <w:bCs/>
          <w:sz w:val="28"/>
          <w:szCs w:val="28"/>
        </w:rPr>
        <w:t>Главная задача музыкального воспитания – помочь каждому ребенку выразить себя по-своему, ведь в нем уже заложены определенные способности природой. Ни в коем случае не следует фиксировать свое внимание на каких-то недостатках, а тем более отстранить ребенка от участия в занятиях. Интерес можно поддержать только в атмосфере доброжелательности и хорошего настроения.</w:t>
      </w:r>
      <w:r w:rsidRPr="00B1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следует констатировать, что в литературе практически отсутствуют конкретные исследования особенностей эмоциональной сферы дошкольников с ОНР в совместной музыкальной деятельности.</w:t>
      </w:r>
    </w:p>
    <w:p w:rsidR="00B16FB6" w:rsidRPr="00B16FB6" w:rsidRDefault="00B16FB6" w:rsidP="00217C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FB6"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развитие эмоционального восприятия направлено на развитие всех компонентов, составляющих эмоциональную экспрессию: жестов, мимики, пантомимики и речевой интонации. Кроме образной передачи движениями состояний радости, грусти, злости, страха, вводится состояние удивления. Содержательную основу этих игр составляют не только произведения детской художественной литературы, но и загадки со стихотворным текстом, рассказы воспитателя. Неотъемлемая роль в развитии эмоционального восприятия принадлежит совместной музыкальной деятельности педагога и ребенка старшего дошкольного возраста.</w:t>
      </w:r>
    </w:p>
    <w:p w:rsidR="00B16FB6" w:rsidRPr="00B16FB6" w:rsidRDefault="00B16FB6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FB6">
        <w:rPr>
          <w:rFonts w:ascii="Times New Roman" w:eastAsia="Times New Roman" w:hAnsi="Times New Roman" w:cs="Times New Roman"/>
          <w:sz w:val="28"/>
          <w:szCs w:val="28"/>
        </w:rPr>
        <w:t>Руководящая роль педагога состоит в следующем:</w:t>
      </w:r>
    </w:p>
    <w:p w:rsidR="00B16FB6" w:rsidRPr="00B16FB6" w:rsidRDefault="00B16FB6" w:rsidP="00217C31">
      <w:pPr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6FB6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proofErr w:type="gramEnd"/>
      <w:r w:rsidRPr="00B16FB6">
        <w:rPr>
          <w:rFonts w:ascii="Times New Roman" w:eastAsia="Times New Roman" w:hAnsi="Times New Roman" w:cs="Times New Roman"/>
          <w:sz w:val="28"/>
          <w:szCs w:val="28"/>
        </w:rPr>
        <w:t xml:space="preserve"> ролевое участие в игре, чтобы развивать у детей умение входить в образ, умение передавать собственные переживания в ходе совершаемых игровых действий, а так же, чтобы поддерживать инициативу и самостоятельность детей в оформлении экспрессивных проявлений (например, игра «Кошка и котята»);</w:t>
      </w:r>
    </w:p>
    <w:p w:rsidR="00B16FB6" w:rsidRPr="00B16FB6" w:rsidRDefault="00B16FB6" w:rsidP="00217C31">
      <w:pPr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6FB6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</w:t>
      </w:r>
      <w:proofErr w:type="gramEnd"/>
      <w:r w:rsidRPr="00B16FB6">
        <w:rPr>
          <w:rFonts w:ascii="Times New Roman" w:eastAsia="Times New Roman" w:hAnsi="Times New Roman" w:cs="Times New Roman"/>
          <w:sz w:val="28"/>
          <w:szCs w:val="28"/>
        </w:rPr>
        <w:t xml:space="preserve"> вариативную компоновку игровых импровизаций с реальными, воображаемыми предметами и без предметов, с одновременным и поочередным использованием жестов и телодвижений;</w:t>
      </w:r>
    </w:p>
    <w:p w:rsidR="00B16FB6" w:rsidRPr="00B16FB6" w:rsidRDefault="00B16FB6" w:rsidP="00217C31">
      <w:pPr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6FB6">
        <w:rPr>
          <w:rFonts w:ascii="Times New Roman" w:eastAsia="Times New Roman" w:hAnsi="Times New Roman" w:cs="Times New Roman"/>
          <w:sz w:val="28"/>
          <w:szCs w:val="28"/>
          <w:lang w:val="en-US"/>
        </w:rPr>
        <w:t>оформлять</w:t>
      </w:r>
      <w:proofErr w:type="spellEnd"/>
      <w:r w:rsidRPr="00B16F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FB6">
        <w:rPr>
          <w:rFonts w:ascii="Times New Roman" w:eastAsia="Times New Roman" w:hAnsi="Times New Roman" w:cs="Times New Roman"/>
          <w:sz w:val="28"/>
          <w:szCs w:val="28"/>
          <w:lang w:val="en-US"/>
        </w:rPr>
        <w:t>декорации</w:t>
      </w:r>
      <w:proofErr w:type="spellEnd"/>
      <w:r w:rsidRPr="00B16FB6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B16FB6" w:rsidRPr="00B16FB6" w:rsidRDefault="00B16FB6" w:rsidP="00217C31">
      <w:pPr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6FB6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proofErr w:type="gramEnd"/>
      <w:r w:rsidRPr="00B16FB6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сопровождение, создающее необходимый фон для </w:t>
      </w:r>
      <w:proofErr w:type="spellStart"/>
      <w:r w:rsidRPr="00B16FB6">
        <w:rPr>
          <w:rFonts w:ascii="Times New Roman" w:eastAsia="Times New Roman" w:hAnsi="Times New Roman" w:cs="Times New Roman"/>
          <w:sz w:val="28"/>
          <w:szCs w:val="28"/>
        </w:rPr>
        <w:t>инсценирования</w:t>
      </w:r>
      <w:proofErr w:type="spellEnd"/>
      <w:r w:rsidRPr="00B16FB6">
        <w:rPr>
          <w:rFonts w:ascii="Times New Roman" w:eastAsia="Times New Roman" w:hAnsi="Times New Roman" w:cs="Times New Roman"/>
          <w:sz w:val="28"/>
          <w:szCs w:val="28"/>
        </w:rPr>
        <w:t xml:space="preserve"> движений, характерных для эмоционального состояния героя </w:t>
      </w:r>
      <w:r w:rsidR="007D5D70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B16FB6">
        <w:rPr>
          <w:rFonts w:ascii="Times New Roman" w:eastAsia="Times New Roman" w:hAnsi="Times New Roman" w:cs="Times New Roman"/>
          <w:sz w:val="28"/>
          <w:szCs w:val="28"/>
        </w:rPr>
        <w:t>1].</w:t>
      </w:r>
    </w:p>
    <w:p w:rsidR="00B16FB6" w:rsidRPr="00F7050F" w:rsidRDefault="00B16FB6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0F">
        <w:rPr>
          <w:rFonts w:ascii="Times New Roman" w:eastAsia="Times New Roman" w:hAnsi="Times New Roman" w:cs="Times New Roman"/>
          <w:sz w:val="28"/>
          <w:szCs w:val="28"/>
        </w:rPr>
        <w:t>Итак, музыка развивает эмоциональную сферу. Эмоциональная отзывчивость на музыку – одна из важнейших музыкальных способностей. Она связана с развитием эмоциональной отзывчивости и в жизни, с воспитанием таких качеств личности, как доброта, умение сочувствовать другому человеку. Эмоциональная отзывчивость на музыку развивается в процессе всех видов музыкальной деятельности.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 xml:space="preserve">Искусство играет важнейшую роль в эмоциональном развитии ребенка. Наиболее благоприятен для эмоционального развития период дошкольного детства. Музыкальное развитие оказывает ничем не заменимое воздействие на общее развитие: формируется эмоциональная сфера, совершенствуется мышление, ребенок становится чутким к красоте в искусстве и в жизни. В дошкольных учреждениях музыкальным воспитанием непосредственно занимается музыкальный руководитель. От уровня его музыкальной культуры, способностей, актерского мастерства в большой степени зависит уровень музыкального развития его воспитанников. Но, в конечном счете, успех дела зависит от всего педагогического коллектива дошкольного учреждения и от родителей, так как вне музыкальных занятий имеются иные возможности обогащения детей музыкальными впечатлениями, другие разнообразные формы осуществления музыкальной деятельности в повседневной жизни детского сада и в семье </w:t>
      </w:r>
      <w:r w:rsidR="007D5D70">
        <w:rPr>
          <w:rFonts w:ascii="Times New Roman" w:eastAsia="Times New Roman" w:hAnsi="Times New Roman" w:cs="Times New Roman"/>
          <w:sz w:val="28"/>
          <w:szCs w:val="28"/>
        </w:rPr>
        <w:t>[2</w:t>
      </w:r>
      <w:r w:rsidRPr="00990613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990613" w:rsidRPr="00990613" w:rsidRDefault="00990613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Музыкальное воспитание дошкольников осуществляется в процессе освоения видов музыкальной деятельности: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lastRenderedPageBreak/>
        <w:t>– восприятия музыки – сложного чувственного процесса, наполненного внутренними переживаниями. Он переплетается с музыкальными ощущениями и восприятиями, где предыдущий опыт соединяется с живыми ассоциациями, переживаемыми ребенком в данный момент, а следование за развитием музыкальных образов выражается в ярких ответных реакциях. Восприятие музыки является как самостоятельным видом музыкальной деятельности, так и методическим приемом, предваряющим детское исполнительство (пение, движения под музыку, игру на детских музыкальных инструментах). Для слушания музыки используются вокальные и инструментальные произведения (программные и непрограммные), разные по тематике;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– детского исполнительства, которое предполагает изобразительно-</w:t>
      </w:r>
      <w:proofErr w:type="spellStart"/>
      <w:r w:rsidRPr="00990613">
        <w:rPr>
          <w:rFonts w:ascii="Times New Roman" w:eastAsia="Times New Roman" w:hAnsi="Times New Roman" w:cs="Times New Roman"/>
          <w:sz w:val="28"/>
          <w:szCs w:val="28"/>
        </w:rPr>
        <w:t>деятельностное</w:t>
      </w:r>
      <w:proofErr w:type="spellEnd"/>
      <w:r w:rsidRPr="00990613">
        <w:rPr>
          <w:rFonts w:ascii="Times New Roman" w:eastAsia="Times New Roman" w:hAnsi="Times New Roman" w:cs="Times New Roman"/>
          <w:sz w:val="28"/>
          <w:szCs w:val="28"/>
        </w:rPr>
        <w:t xml:space="preserve"> проявление детей в пении, движении под музыку, в игре на музыкальном инструменте;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– музыкально-образовательной деятельности, проявляющейся в усвоении детьми элементарных сведений о музыкальном искусстве, его выразительных особенностях, а также обеспечивающей развитие навыков и умений в различных видах музыкальной деятельности;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 xml:space="preserve">– детской музыкально – творческой деятельности, выражающейся в элементарных проявлениях в разных видах музыкальной деятельности. 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Музыкальная деятельность вне занятий – форма музыкальной деятельности, организация и проведение которой осуществляются педагогом в группе, где, с одной стороны, он закрепляет навыки, полученные детьми на музыкальных занятиях, и учит использовать в их игровой деятельности, в быту, а с другой – обеспечивает индивидуальную коррекционную работу с ребенком посредством музыкальной деятельности. Эту работу педагог осуществляет в процессе: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– музыкально-игровой деятельности (музыкально-дидактических игр, игр под пение, включение знакомых песен в сюжетные игры, в режимные процессы, в свободную деятельность в группе);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lastRenderedPageBreak/>
        <w:t>– музыкально-театрализованной деятельности (</w:t>
      </w:r>
      <w:proofErr w:type="spellStart"/>
      <w:r w:rsidRPr="00990613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990613">
        <w:rPr>
          <w:rFonts w:ascii="Times New Roman" w:eastAsia="Times New Roman" w:hAnsi="Times New Roman" w:cs="Times New Roman"/>
          <w:sz w:val="28"/>
          <w:szCs w:val="28"/>
        </w:rPr>
        <w:t xml:space="preserve"> взрослым и детьми песен на </w:t>
      </w:r>
      <w:proofErr w:type="spellStart"/>
      <w:r w:rsidRPr="00990613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990613">
        <w:rPr>
          <w:rFonts w:ascii="Times New Roman" w:eastAsia="Times New Roman" w:hAnsi="Times New Roman" w:cs="Times New Roman"/>
          <w:sz w:val="28"/>
          <w:szCs w:val="28"/>
        </w:rPr>
        <w:t>, в настольном театре, на ширме, по ролям, проведение пантомимических игр руками под музыку и т. д.).</w:t>
      </w:r>
    </w:p>
    <w:p w:rsidR="00990613" w:rsidRPr="00990613" w:rsidRDefault="00990613" w:rsidP="008E48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>Все виды музыкальной деятельности с детьми вне занятий организуются индивидуально или небольшими подгруппами во второй половине дня в свободное время.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Художественно-досуговая деятельность – форма музыкальной деятельности дошкольников, включающая праздники, развлечения. Она объединяет детей и взрослых общностью переживаний, дает возможность ребенку приобрести опыт общения, создает ощущение торжества. Красочное оформление помещения, где проводится праздник, музыка, яркие детские костюмы, присутствие родителей – зрителей, все это обеспечивает сильные, незабываемые впечатления ребенка. Праздники и развлечения – важное средство художественного развития, формирования художественной культуры. Активная музыкальная деятельность дошкольников в художественно-досуговых мероприятиях в детском саду дает возможность дошкольникам с проблемами показать свои навыки в пении, движении под музыку, в театрально-игровой деятельности. Главным условием проведения праздников и развлечений является участие всех детей независимо от имеющихся у них отклонений в развитии. Важно, чтобы каждый ребенок ощутил радостную атмосферу праздника, чтобы содержание мероприятия соответствовало возможностям таких детей, а не было ориентировано только на показ взрослым, родителям. В организации и проведении художественно-досуговой деятельности в общеобразовательном дошкольном учреждении принимает активное участие педагогический коллектив. Взрослые могут исполнять различные роли в театрализованном действии, быть членами жюри или зрителями. Организация и проведение различных форм и видов музыкальной деятельности создают определенную художественно-музыкальную среду </w:t>
      </w:r>
      <w:r w:rsidR="007D5D70">
        <w:rPr>
          <w:rFonts w:ascii="Times New Roman" w:eastAsia="Times New Roman" w:hAnsi="Times New Roman" w:cs="Times New Roman"/>
          <w:sz w:val="28"/>
          <w:szCs w:val="28"/>
        </w:rPr>
        <w:t>[</w:t>
      </w:r>
      <w:r w:rsidR="000E76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90613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990613" w:rsidRPr="00990613" w:rsidRDefault="00990613" w:rsidP="0099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6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Программы, которые могут быть использованы в работе с детьми с общими нарушениями речи в ДОУ чрезвычайно разнообразны по своему назначению, многие из них могут быть адаптированы для работы с такими детьми как воспитателями, так и музыкальными руководителями.</w:t>
      </w:r>
    </w:p>
    <w:p w:rsidR="008E4882" w:rsidRDefault="00990613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bCs/>
          <w:sz w:val="28"/>
          <w:szCs w:val="28"/>
        </w:rPr>
        <w:t>«Маленькие ступеньки: Программа ранней педагогической помощи детям с отклонениями в развитии»</w:t>
      </w:r>
      <w:r w:rsidR="00DA14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E4882" w:rsidRPr="008E4882" w:rsidRDefault="00990613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Автор программы «Играем в оркестре по слуху» М.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Трубникова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 отмечает, что у дошкольников при индивидуальном обучении «достаточно легко может быть сформирована деятельность подбора мелодий по слуху на музыкальных инструментах». </w:t>
      </w:r>
    </w:p>
    <w:p w:rsidR="007D5D70" w:rsidRPr="007D5D70" w:rsidRDefault="006E15D4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Тютюнниковой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 создана программа «Элементарное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 с дошкольниками» по системе Карла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Орфа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, которая родилась как объединение двух идей: систематического развития музыкальности детей и импровизационно-творческой деятельности как принципа обучения. </w:t>
      </w:r>
    </w:p>
    <w:p w:rsidR="008E4882" w:rsidRPr="008E4882" w:rsidRDefault="006E15D4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В программе М.А. Васильевой ставятся определенные задачи: развивать музыкальные способности детей: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, ритмический, тембровый, динамический слух; эмоциональную отзывчивость и творческую активность, способствовать развитию навыков пения, движений под музыку; игры и импровизации мелодий на детских музыкальных инструментах </w:t>
      </w:r>
      <w:r w:rsidR="00DA1455">
        <w:rPr>
          <w:rFonts w:ascii="Times New Roman" w:eastAsia="Times New Roman" w:hAnsi="Times New Roman" w:cs="Times New Roman"/>
          <w:sz w:val="28"/>
          <w:szCs w:val="28"/>
        </w:rPr>
        <w:t>[4</w:t>
      </w: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8E4882" w:rsidRPr="008E4882" w:rsidRDefault="006E15D4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Л.Р. Меркуловой предложена программа «Оркестр в детском саду», которая сочетает обучение детей игре на музыкальных инструментах с изучением нотной грамоты </w:t>
      </w:r>
      <w:r w:rsidR="00DA1455">
        <w:rPr>
          <w:rFonts w:ascii="Times New Roman" w:eastAsia="Times New Roman" w:hAnsi="Times New Roman" w:cs="Times New Roman"/>
          <w:sz w:val="28"/>
          <w:szCs w:val="28"/>
        </w:rPr>
        <w:t>[5</w:t>
      </w:r>
      <w:r w:rsidRPr="008E4882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E15D4" w:rsidRPr="008E4882" w:rsidRDefault="006E15D4" w:rsidP="00217C3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Программа «Ладушки» 1998 года авторов И.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Каплуновой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>, И. 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Новоскольцевой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ориентирована на возраст от трех лет. Цель программы – музыкально – творческое развитие детей в процессе различных видов музыкальной деятельности: музыкально – ритмических движений, инструментального </w:t>
      </w:r>
      <w:proofErr w:type="spellStart"/>
      <w:r w:rsidRPr="008E4882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8E4882">
        <w:rPr>
          <w:rFonts w:ascii="Times New Roman" w:eastAsia="Times New Roman" w:hAnsi="Times New Roman" w:cs="Times New Roman"/>
          <w:sz w:val="28"/>
          <w:szCs w:val="28"/>
        </w:rPr>
        <w:t xml:space="preserve">, пения, слушания музыки, музыкально-игровой деятельности (плясок, игр, хороводов). Основная задача программы – введение ребенка в мир музыки с радостью и улыбкой. Основные методические принципы: создание непринужденной обстановки, целостность </w:t>
      </w:r>
      <w:r w:rsidRPr="008E48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подхода в решении педагогических задач, соотнесение музыкального материала с природным, народным, светским и частично историческим календарем </w:t>
      </w:r>
      <w:r w:rsidR="00DA1455">
        <w:rPr>
          <w:rFonts w:ascii="Times New Roman" w:eastAsia="Times New Roman" w:hAnsi="Times New Roman" w:cs="Times New Roman"/>
          <w:sz w:val="28"/>
          <w:szCs w:val="28"/>
        </w:rPr>
        <w:t>[6</w:t>
      </w:r>
      <w:r w:rsidRPr="008E4882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E15D4" w:rsidRPr="006E15D4" w:rsidRDefault="006E15D4" w:rsidP="00217C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ознакомившись с изложенными программами и изучив соответствующую методику и литературу, можно сделать вывод о том, что музыкальная деятельность способствует развитию творческих способностей детей, помогает в развитии различения ладового чувства детей, вызывает музыкально – эмоциональные реакции, помогает закреплять положительное эмоциональное состояние. Пренебрежение педагогами рекомендациями программ по музыкальному воспитанию дошкольников значительно снижает качество и эффективность музыкальных занятий. Важно не отступать от программы по музыкальному воспитанию и использовать все виды детской музыкальной деятельности на занятиях. Только при соблюдении всех требований к занятиям по программам, а также введению дополнительных занятий, у детей будут проявляться и развиваться основные музыкальные способности, формироваться эстетический вкус и чуткость к красоте в искусстве и в жизни. </w:t>
      </w:r>
    </w:p>
    <w:p w:rsidR="006E15D4" w:rsidRPr="006E15D4" w:rsidRDefault="006E15D4" w:rsidP="00217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D4">
        <w:rPr>
          <w:rFonts w:ascii="Times New Roman" w:eastAsia="Times New Roman" w:hAnsi="Times New Roman" w:cs="Times New Roman"/>
          <w:sz w:val="28"/>
          <w:szCs w:val="28"/>
        </w:rPr>
        <w:t>На сегодняшний момент, необходимо совершенствовать музыкальное воспитание дошкольников не посредством создания новых программ, методик, а придерживаясь уже существующего материала, максимально погружаться в него.</w:t>
      </w:r>
    </w:p>
    <w:p w:rsidR="006E15D4" w:rsidRPr="006E15D4" w:rsidRDefault="006E15D4" w:rsidP="006E15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D4">
        <w:rPr>
          <w:rFonts w:ascii="Times New Roman" w:eastAsia="Times New Roman" w:hAnsi="Times New Roman" w:cs="Times New Roman"/>
          <w:sz w:val="28"/>
          <w:szCs w:val="28"/>
        </w:rPr>
        <w:t>Музыка является одним из самых ярких средств эстетического воспитания. Чтобы она выполнила эту важную функцию, надо развивать у ребенка общую музыкальность. Ниже приведем общепринятые критерии оценки общей музыкальности ребенка.</w:t>
      </w:r>
    </w:p>
    <w:p w:rsidR="008E4882" w:rsidRDefault="00217C31" w:rsidP="00217C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ервый признак – </w:t>
      </w:r>
      <w:r w:rsidR="006E15D4" w:rsidRPr="008E4882"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способность чувствовать характер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, настроение музыкального произведения, сопереживать услышанному, проявлять эмоциональное отношение, понимать музыкальный образ. Музыка волнует маленького слушателя, вызывает ответные реакции, знакомит с жизненными явлениями, рождает ассоциации. Ритмичное звучание марша 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вызывает у него радость, подъем, пьеса о заболевшей кукле заставляет грустить. </w:t>
      </w:r>
    </w:p>
    <w:p w:rsidR="008E4882" w:rsidRDefault="00217C31" w:rsidP="00217C3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торой признак музыкальности – </w:t>
      </w:r>
      <w:r w:rsidR="006E15D4" w:rsidRPr="008E4882"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способность вслушиваться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>, сравнивать, оценивать наиболее яркие и понятные музыкальные явления. Это требует элементарной музыкально-слуховой культуры, произвольного слухового внимания, направленного на те или иные средства выразительности. Постепенно накапливается запас любимых произведений, которые ребята с большим желанием слушают и исполняют, закладываются первоначальные основы музыкального вкуса.</w:t>
      </w:r>
    </w:p>
    <w:p w:rsidR="006E15D4" w:rsidRPr="008E4882" w:rsidRDefault="00217C31" w:rsidP="00217C3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Третий признак музыкальности – </w:t>
      </w:r>
      <w:r w:rsidR="006E15D4" w:rsidRPr="008E4882">
        <w:rPr>
          <w:rFonts w:ascii="Times New Roman" w:eastAsia="Times New Roman" w:hAnsi="Times New Roman" w:cs="Times New Roman"/>
          <w:i/>
          <w:iCs/>
          <w:sz w:val="28"/>
          <w:szCs w:val="28"/>
        </w:rPr>
        <w:t>проявление творческого отношения к музыке</w:t>
      </w:r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. Слушая ее, ребенок по-своему представляет художественный образ, передавая его в пении, игре, танце. Например, каждый ищет выразительные движения, характерные для тяжело ступающего медведя, подвижных зайчиков и т. </w:t>
      </w:r>
      <w:proofErr w:type="gramStart"/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>д..</w:t>
      </w:r>
      <w:proofErr w:type="gramEnd"/>
      <w:r w:rsidR="006E15D4" w:rsidRPr="008E4882">
        <w:rPr>
          <w:rFonts w:ascii="Times New Roman" w:eastAsia="Times New Roman" w:hAnsi="Times New Roman" w:cs="Times New Roman"/>
          <w:sz w:val="28"/>
          <w:szCs w:val="28"/>
        </w:rPr>
        <w:t xml:space="preserve"> Знакомые танцевальные движения применяются в новых комбинациях и вариантах. С развитием общей музыкальности у детей появляется эмоциональное отношение к музыке, совершенствуется слух, рождается творческое воображение. Переживания детей приобретают своеобразную эстетическую окрашенность.</w:t>
      </w:r>
    </w:p>
    <w:p w:rsidR="006E15D4" w:rsidRDefault="006E15D4" w:rsidP="00217C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Сходство между музыкой и речью заключаются в том, что и музыка и речь, являются средствами общения между людьми, и музыка и речь имеют определенное содержание. В чем же заключается основное различие между музыкой и речью? Не в характере ее содержания. Основное различие заключается в том, как и каким образом та и другая отражают свое содержание. В речи содержание передается через значение слов языка, а в музыке оно непосредственно выражается в звуковых образах. </w:t>
      </w:r>
    </w:p>
    <w:p w:rsidR="00217C31" w:rsidRDefault="007D5D70" w:rsidP="00217C31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="00177760" w:rsidRPr="00177760">
        <w:rPr>
          <w:rFonts w:ascii="Times New Roman" w:eastAsia="Calibri" w:hAnsi="Times New Roman" w:cs="Times New Roman"/>
          <w:bCs/>
          <w:sz w:val="28"/>
          <w:szCs w:val="28"/>
        </w:rPr>
        <w:t xml:space="preserve">моциональное развитие детей, как с нормой, так и с общим недоразвитием речи требует реализации дифференцированного подхода, в основе которого лежит соответствие содержанию обучения, его форм, методов и средств, отвечающих возможностям детей с теми или иными нарушениями в развитии. </w:t>
      </w:r>
    </w:p>
    <w:p w:rsidR="008E4882" w:rsidRPr="00217C31" w:rsidRDefault="008E4882" w:rsidP="00217C31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t xml:space="preserve">Таким образом, </w:t>
      </w:r>
      <w:r w:rsidR="007D5D7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подводя итог вышесказанному, можно сделать вывод о том, что </w:t>
      </w:r>
      <w:r w:rsidRPr="008E48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целенаправленная совместная музыка</w:t>
      </w:r>
      <w:r w:rsidR="007D5D7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льная деятельность эффективно </w:t>
      </w:r>
      <w:r w:rsidRPr="008E48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влияет на эмоциональное развитие детей с общим недоразвитием речи,  формируется эмоциональное различение ладового чувства, формируется вызывание музыкально-эмоциональных реакций, происходит закрепление положительного эмоционального состояния.</w:t>
      </w:r>
    </w:p>
    <w:p w:rsidR="000E76C0" w:rsidRPr="00217C31" w:rsidRDefault="000E76C0" w:rsidP="00217C31">
      <w:pPr>
        <w:tabs>
          <w:tab w:val="right" w:leader="dot" w:pos="9345"/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17C3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Список используемой литературы:</w:t>
      </w:r>
    </w:p>
    <w:p w:rsidR="007D5D70" w:rsidRDefault="007D5D70" w:rsidP="007D5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E15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15D4">
        <w:rPr>
          <w:rFonts w:ascii="Times New Roman" w:eastAsia="Times New Roman" w:hAnsi="Times New Roman" w:cs="Times New Roman"/>
          <w:sz w:val="28"/>
          <w:szCs w:val="28"/>
        </w:rPr>
        <w:tab/>
        <w:t xml:space="preserve">Ежкова, Н.С. Эмоциональное развитие детей дошкольного возраста: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методическое пособие: в 2 ч. Часть 1 / Н.С. Ежкова. – М.: ВЛАДОС, 2010. – 228 с.</w:t>
      </w:r>
    </w:p>
    <w:p w:rsidR="007D5D70" w:rsidRPr="00990613" w:rsidRDefault="007D5D70" w:rsidP="007D5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15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15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>, О.П. Музыкальное воспитание дошкольников: Учеб</w:t>
      </w:r>
      <w:proofErr w:type="gramStart"/>
      <w:r w:rsidRPr="006E15D4">
        <w:rPr>
          <w:rFonts w:ascii="Times New Roman" w:eastAsia="Times New Roman" w:hAnsi="Times New Roman" w:cs="Times New Roman"/>
          <w:sz w:val="28"/>
          <w:szCs w:val="28"/>
        </w:rPr>
        <w:t>. пособие</w:t>
      </w:r>
      <w:proofErr w:type="gram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 для студ. фак.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. и ср.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заведений. / О.П.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, А.И.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Катинене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, МЛ.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Палавандишвили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>. – М.: Издательский центр «Ак</w:t>
      </w:r>
      <w:bookmarkStart w:id="0" w:name="_GoBack"/>
      <w:bookmarkEnd w:id="0"/>
      <w:r w:rsidRPr="006E15D4">
        <w:rPr>
          <w:rFonts w:ascii="Times New Roman" w:eastAsia="Times New Roman" w:hAnsi="Times New Roman" w:cs="Times New Roman"/>
          <w:sz w:val="28"/>
          <w:szCs w:val="28"/>
        </w:rPr>
        <w:t>адемия», 1998. – 226 с.</w:t>
      </w:r>
    </w:p>
    <w:p w:rsidR="007D5D70" w:rsidRDefault="007D5D70" w:rsidP="007D5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D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E15D4">
        <w:rPr>
          <w:rFonts w:ascii="Times New Roman" w:eastAsia="Times New Roman" w:hAnsi="Times New Roman" w:cs="Times New Roman"/>
          <w:sz w:val="28"/>
          <w:szCs w:val="28"/>
        </w:rPr>
        <w:tab/>
        <w:t>Музыкальное воспитание детей с проблемами в развитии и коррекционная ритмика: Учеб</w:t>
      </w:r>
      <w:proofErr w:type="gramStart"/>
      <w:r w:rsidRPr="006E15D4">
        <w:rPr>
          <w:rFonts w:ascii="Times New Roman" w:eastAsia="Times New Roman" w:hAnsi="Times New Roman" w:cs="Times New Roman"/>
          <w:sz w:val="28"/>
          <w:szCs w:val="28"/>
        </w:rPr>
        <w:t>. пособие</w:t>
      </w:r>
      <w:proofErr w:type="gramEnd"/>
      <w:r w:rsidRPr="006E15D4">
        <w:rPr>
          <w:rFonts w:ascii="Times New Roman" w:eastAsia="Times New Roman" w:hAnsi="Times New Roman" w:cs="Times New Roman"/>
          <w:sz w:val="28"/>
          <w:szCs w:val="28"/>
        </w:rPr>
        <w:t xml:space="preserve"> для студ. сред. </w:t>
      </w:r>
      <w:proofErr w:type="spellStart"/>
      <w:r w:rsidRPr="006E15D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6E15D4">
        <w:rPr>
          <w:rFonts w:ascii="Times New Roman" w:eastAsia="Times New Roman" w:hAnsi="Times New Roman" w:cs="Times New Roman"/>
          <w:sz w:val="28"/>
          <w:szCs w:val="28"/>
        </w:rPr>
        <w:t>. учеб. заведений / Под ред. Е.А. Медведевой. – М.: Издательский центр «Академия», 2002. – 162с.</w:t>
      </w:r>
    </w:p>
    <w:p w:rsidR="007D5D70" w:rsidRPr="006E15D4" w:rsidRDefault="00DA1455" w:rsidP="007D5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Программа воспитания и обучения в детском саду / Под ред. М.А. Васильевой, В.В. Гербовой, Т.С. Комаровой. – 3-е изд., </w:t>
      </w:r>
      <w:proofErr w:type="spellStart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. и доп. – М.: Мозаика-Синтез, 2005. – 123 с.</w:t>
      </w:r>
    </w:p>
    <w:p w:rsidR="007D5D70" w:rsidRDefault="00DA1455" w:rsidP="00DA1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ab/>
        <w:t xml:space="preserve">Меркулова, Л.Р. Оркестр в детском саду. Программа формирования эмоционального сопереживания и осознания музыки через </w:t>
      </w:r>
      <w:proofErr w:type="spellStart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 xml:space="preserve"> / Л.Р. Меркулова. // Фольклор – музыка – театр: Программы и конспекты занятий для педагогов дополнительного образования, работающих с дошкольниками: Программно-метод</w:t>
      </w:r>
      <w:proofErr w:type="gramStart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>. пособие</w:t>
      </w:r>
      <w:proofErr w:type="gramEnd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="007D5D70" w:rsidRPr="006E15D4">
        <w:rPr>
          <w:rFonts w:ascii="Times New Roman" w:eastAsia="Times New Roman" w:hAnsi="Times New Roman" w:cs="Times New Roman"/>
          <w:sz w:val="28"/>
          <w:szCs w:val="28"/>
        </w:rPr>
        <w:t xml:space="preserve"> ВЛАДОС, 2003. – 422 с.</w:t>
      </w:r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5D70" w:rsidRPr="007D5D70" w:rsidRDefault="00DA1455" w:rsidP="007D5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 xml:space="preserve">, И.М. Программа по музыкальному воспитанию детей дошкольного возраста / И.М. </w:t>
      </w:r>
      <w:proofErr w:type="spellStart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 xml:space="preserve">, И.А. </w:t>
      </w:r>
      <w:proofErr w:type="spellStart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="007D5D70" w:rsidRPr="007D5D70">
        <w:rPr>
          <w:rFonts w:ascii="Times New Roman" w:eastAsia="Times New Roman" w:hAnsi="Times New Roman" w:cs="Times New Roman"/>
          <w:sz w:val="28"/>
          <w:szCs w:val="28"/>
        </w:rPr>
        <w:t>. – СПб: ООО «Невская нота», 2010. – 308 с.</w:t>
      </w:r>
    </w:p>
    <w:sectPr w:rsidR="007D5D70" w:rsidRPr="007D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B685D"/>
    <w:multiLevelType w:val="hybridMultilevel"/>
    <w:tmpl w:val="08B08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42C33"/>
    <w:multiLevelType w:val="hybridMultilevel"/>
    <w:tmpl w:val="00CC00CA"/>
    <w:lvl w:ilvl="0" w:tplc="46884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6092537"/>
    <w:multiLevelType w:val="hybridMultilevel"/>
    <w:tmpl w:val="DC622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721BF"/>
    <w:multiLevelType w:val="hybridMultilevel"/>
    <w:tmpl w:val="85822FC4"/>
    <w:lvl w:ilvl="0" w:tplc="02E42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0F755D"/>
    <w:multiLevelType w:val="hybridMultilevel"/>
    <w:tmpl w:val="7472DC52"/>
    <w:lvl w:ilvl="0" w:tplc="02E42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5B2134"/>
    <w:multiLevelType w:val="hybridMultilevel"/>
    <w:tmpl w:val="4584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8"/>
    <w:rsid w:val="000E76C0"/>
    <w:rsid w:val="00177760"/>
    <w:rsid w:val="00217C31"/>
    <w:rsid w:val="006E15D4"/>
    <w:rsid w:val="007D5D70"/>
    <w:rsid w:val="00815FC8"/>
    <w:rsid w:val="008E4882"/>
    <w:rsid w:val="00990613"/>
    <w:rsid w:val="00B16FB6"/>
    <w:rsid w:val="00DA1455"/>
    <w:rsid w:val="00DD00A9"/>
    <w:rsid w:val="00E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AF0C-4B84-4377-9F2E-D030D61B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82"/>
    <w:pPr>
      <w:ind w:left="720"/>
      <w:contextualSpacing/>
    </w:pPr>
  </w:style>
  <w:style w:type="paragraph" w:customStyle="1" w:styleId="zag3">
    <w:name w:val="zag3"/>
    <w:basedOn w:val="a"/>
    <w:uiPriority w:val="99"/>
    <w:rsid w:val="000E76C0"/>
    <w:pPr>
      <w:spacing w:before="240" w:after="24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admin</cp:lastModifiedBy>
  <cp:revision>3</cp:revision>
  <dcterms:created xsi:type="dcterms:W3CDTF">2016-02-17T11:57:00Z</dcterms:created>
  <dcterms:modified xsi:type="dcterms:W3CDTF">2016-02-18T08:07:00Z</dcterms:modified>
</cp:coreProperties>
</file>